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i w:val="1"/>
          <w:color w:val="6aa84f"/>
          <w:sz w:val="30"/>
          <w:szCs w:val="30"/>
          <w:u w:val="single"/>
        </w:rPr>
      </w:pPr>
      <w:r w:rsidDel="00000000" w:rsidR="00000000" w:rsidRPr="00000000">
        <w:rPr>
          <w:b w:val="1"/>
          <w:color w:val="38761d"/>
          <w:sz w:val="24"/>
          <w:szCs w:val="24"/>
          <w:rtl w:val="0"/>
        </w:rPr>
        <w:t xml:space="preserve">                                </w:t>
      </w:r>
      <w:r w:rsidDel="00000000" w:rsidR="00000000" w:rsidRPr="00000000">
        <w:rPr>
          <w:b w:val="1"/>
          <w:sz w:val="30"/>
          <w:szCs w:val="30"/>
          <w:rtl w:val="0"/>
        </w:rPr>
        <w:t xml:space="preserve">Test Scenarios -</w:t>
      </w:r>
      <w:r w:rsidDel="00000000" w:rsidR="00000000" w:rsidRPr="00000000">
        <w:rPr>
          <w:b w:val="1"/>
          <w:color w:val="38761d"/>
          <w:sz w:val="30"/>
          <w:szCs w:val="30"/>
          <w:rtl w:val="0"/>
        </w:rPr>
        <w:t xml:space="preserve"> </w:t>
      </w:r>
      <w:r w:rsidDel="00000000" w:rsidR="00000000" w:rsidRPr="00000000">
        <w:rPr>
          <w:b w:val="1"/>
          <w:i w:val="1"/>
          <w:color w:val="6aa84f"/>
          <w:sz w:val="30"/>
          <w:szCs w:val="30"/>
          <w:u w:val="single"/>
          <w:rtl w:val="0"/>
        </w:rPr>
        <w:t xml:space="preserve">QB Sync Made Easy</w:t>
      </w:r>
    </w:p>
    <w:p w:rsidR="00000000" w:rsidDel="00000000" w:rsidP="00000000" w:rsidRDefault="00000000" w:rsidRPr="00000000" w14:paraId="00000002">
      <w:pPr>
        <w:rPr>
          <w:b w:val="1"/>
          <w:sz w:val="24"/>
          <w:szCs w:val="24"/>
          <w:shd w:fill="cfe2f3" w:val="clear"/>
        </w:rPr>
      </w:pPr>
      <w:r w:rsidDel="00000000" w:rsidR="00000000" w:rsidRPr="00000000">
        <w:rPr>
          <w:rtl w:val="0"/>
        </w:rPr>
      </w:r>
    </w:p>
    <w:p w:rsidR="00000000" w:rsidDel="00000000" w:rsidP="00000000" w:rsidRDefault="00000000" w:rsidRPr="00000000" w14:paraId="00000003">
      <w:pPr>
        <w:ind w:left="0" w:firstLine="0"/>
        <w:rPr>
          <w:b w:val="1"/>
          <w:sz w:val="24"/>
          <w:szCs w:val="24"/>
        </w:rPr>
      </w:pPr>
      <w:r w:rsidDel="00000000" w:rsidR="00000000" w:rsidRPr="00000000">
        <w:rPr>
          <w:b w:val="1"/>
          <w:sz w:val="24"/>
          <w:szCs w:val="24"/>
          <w:rtl w:val="0"/>
        </w:rPr>
        <w:t xml:space="preserve">Login to SF</w:t>
      </w:r>
    </w:p>
    <w:p w:rsidR="00000000" w:rsidDel="00000000" w:rsidP="00000000" w:rsidRDefault="00000000" w:rsidRPr="00000000" w14:paraId="00000004">
      <w:pPr>
        <w:numPr>
          <w:ilvl w:val="0"/>
          <w:numId w:val="6"/>
        </w:numPr>
        <w:ind w:left="720" w:hanging="360"/>
        <w:rPr>
          <w:sz w:val="24"/>
          <w:szCs w:val="24"/>
        </w:rPr>
      </w:pPr>
      <w:r w:rsidDel="00000000" w:rsidR="00000000" w:rsidRPr="00000000">
        <w:rPr>
          <w:sz w:val="24"/>
          <w:szCs w:val="24"/>
          <w:rtl w:val="0"/>
        </w:rPr>
        <w:t xml:space="preserve">To Verify that the user is able to login to Salesforce with correct username and Password</w:t>
      </w:r>
    </w:p>
    <w:p w:rsidR="00000000" w:rsidDel="00000000" w:rsidP="00000000" w:rsidRDefault="00000000" w:rsidRPr="00000000" w14:paraId="00000005">
      <w:pPr>
        <w:numPr>
          <w:ilvl w:val="0"/>
          <w:numId w:val="6"/>
        </w:numPr>
        <w:ind w:left="720" w:hanging="360"/>
        <w:rPr>
          <w:sz w:val="24"/>
          <w:szCs w:val="24"/>
        </w:rPr>
      </w:pPr>
      <w:r w:rsidDel="00000000" w:rsidR="00000000" w:rsidRPr="00000000">
        <w:rPr>
          <w:sz w:val="24"/>
          <w:szCs w:val="24"/>
          <w:rtl w:val="0"/>
        </w:rPr>
        <w:t xml:space="preserve">To Verify that the user is not able to login to Salesforce with incorrect username and correct Password</w:t>
      </w:r>
    </w:p>
    <w:p w:rsidR="00000000" w:rsidDel="00000000" w:rsidP="00000000" w:rsidRDefault="00000000" w:rsidRPr="00000000" w14:paraId="00000006">
      <w:pPr>
        <w:numPr>
          <w:ilvl w:val="0"/>
          <w:numId w:val="6"/>
        </w:numPr>
        <w:ind w:left="720" w:hanging="360"/>
        <w:rPr>
          <w:sz w:val="24"/>
          <w:szCs w:val="24"/>
        </w:rPr>
      </w:pPr>
      <w:r w:rsidDel="00000000" w:rsidR="00000000" w:rsidRPr="00000000">
        <w:rPr>
          <w:sz w:val="24"/>
          <w:szCs w:val="24"/>
          <w:rtl w:val="0"/>
        </w:rPr>
        <w:t xml:space="preserve">To verify that the user is not be able to login to Salesforce with correct username</w:t>
      </w:r>
    </w:p>
    <w:p w:rsidR="00000000" w:rsidDel="00000000" w:rsidP="00000000" w:rsidRDefault="00000000" w:rsidRPr="00000000" w14:paraId="00000007">
      <w:pPr>
        <w:ind w:left="720" w:firstLine="0"/>
        <w:rPr>
          <w:sz w:val="24"/>
          <w:szCs w:val="24"/>
        </w:rPr>
      </w:pPr>
      <w:r w:rsidDel="00000000" w:rsidR="00000000" w:rsidRPr="00000000">
        <w:rPr>
          <w:sz w:val="24"/>
          <w:szCs w:val="24"/>
          <w:rtl w:val="0"/>
        </w:rPr>
        <w:t xml:space="preserve">and incorrect Password</w:t>
      </w:r>
    </w:p>
    <w:p w:rsidR="00000000" w:rsidDel="00000000" w:rsidP="00000000" w:rsidRDefault="00000000" w:rsidRPr="00000000" w14:paraId="00000008">
      <w:pPr>
        <w:numPr>
          <w:ilvl w:val="0"/>
          <w:numId w:val="6"/>
        </w:numPr>
        <w:ind w:left="720" w:hanging="360"/>
        <w:rPr>
          <w:sz w:val="24"/>
          <w:szCs w:val="24"/>
        </w:rPr>
      </w:pPr>
      <w:r w:rsidDel="00000000" w:rsidR="00000000" w:rsidRPr="00000000">
        <w:rPr>
          <w:sz w:val="24"/>
          <w:szCs w:val="24"/>
          <w:rtl w:val="0"/>
        </w:rPr>
        <w:t xml:space="preserve">To verify that user is not be able to login with blank fields</w:t>
      </w:r>
    </w:p>
    <w:p w:rsidR="00000000" w:rsidDel="00000000" w:rsidP="00000000" w:rsidRDefault="00000000" w:rsidRPr="00000000" w14:paraId="00000009">
      <w:pPr>
        <w:numPr>
          <w:ilvl w:val="0"/>
          <w:numId w:val="6"/>
        </w:numPr>
        <w:ind w:left="720" w:hanging="360"/>
        <w:rPr>
          <w:sz w:val="24"/>
          <w:szCs w:val="24"/>
          <w:u w:val="none"/>
        </w:rPr>
      </w:pPr>
      <w:r w:rsidDel="00000000" w:rsidR="00000000" w:rsidRPr="00000000">
        <w:rPr>
          <w:sz w:val="24"/>
          <w:szCs w:val="24"/>
          <w:rtl w:val="0"/>
        </w:rPr>
        <w:t xml:space="preserve">To verify that Login button is clickable</w:t>
      </w:r>
    </w:p>
    <w:p w:rsidR="00000000" w:rsidDel="00000000" w:rsidP="00000000" w:rsidRDefault="00000000" w:rsidRPr="00000000" w14:paraId="0000000A">
      <w:pPr>
        <w:ind w:left="0" w:firstLine="0"/>
        <w:rPr>
          <w:sz w:val="24"/>
          <w:szCs w:val="24"/>
        </w:rPr>
      </w:pPr>
      <w:r w:rsidDel="00000000" w:rsidR="00000000" w:rsidRPr="00000000">
        <w:rPr>
          <w:rtl w:val="0"/>
        </w:rPr>
      </w:r>
    </w:p>
    <w:p w:rsidR="00000000" w:rsidDel="00000000" w:rsidP="00000000" w:rsidRDefault="00000000" w:rsidRPr="00000000" w14:paraId="0000000B">
      <w:pPr>
        <w:ind w:left="0" w:firstLine="0"/>
        <w:rPr>
          <w:b w:val="1"/>
          <w:sz w:val="24"/>
          <w:szCs w:val="24"/>
        </w:rPr>
      </w:pPr>
      <w:r w:rsidDel="00000000" w:rsidR="00000000" w:rsidRPr="00000000">
        <w:rPr>
          <w:b w:val="1"/>
          <w:sz w:val="24"/>
          <w:szCs w:val="24"/>
          <w:rtl w:val="0"/>
        </w:rPr>
        <w:t xml:space="preserve">Installing QB-Sync Made Easy from Appexchange</w:t>
      </w:r>
    </w:p>
    <w:p w:rsidR="00000000" w:rsidDel="00000000" w:rsidP="00000000" w:rsidRDefault="00000000" w:rsidRPr="00000000" w14:paraId="0000000C">
      <w:pPr>
        <w:numPr>
          <w:ilvl w:val="0"/>
          <w:numId w:val="8"/>
        </w:numPr>
        <w:ind w:left="720" w:hanging="360"/>
        <w:rPr>
          <w:sz w:val="24"/>
          <w:szCs w:val="24"/>
        </w:rPr>
      </w:pPr>
      <w:r w:rsidDel="00000000" w:rsidR="00000000" w:rsidRPr="00000000">
        <w:rPr>
          <w:sz w:val="24"/>
          <w:szCs w:val="24"/>
          <w:rtl w:val="0"/>
        </w:rPr>
        <w:t xml:space="preserve">To verify that user is able to search for QB-Sync Made Easy app from the search bar of Appexchange</w:t>
      </w:r>
    </w:p>
    <w:p w:rsidR="00000000" w:rsidDel="00000000" w:rsidP="00000000" w:rsidRDefault="00000000" w:rsidRPr="00000000" w14:paraId="0000000D">
      <w:pPr>
        <w:numPr>
          <w:ilvl w:val="0"/>
          <w:numId w:val="8"/>
        </w:numPr>
        <w:ind w:left="720" w:hanging="360"/>
        <w:rPr>
          <w:sz w:val="24"/>
          <w:szCs w:val="24"/>
        </w:rPr>
      </w:pPr>
      <w:r w:rsidDel="00000000" w:rsidR="00000000" w:rsidRPr="00000000">
        <w:rPr>
          <w:sz w:val="24"/>
          <w:szCs w:val="24"/>
          <w:rtl w:val="0"/>
        </w:rPr>
        <w:t xml:space="preserve">To verify that the user is able to install QB-Sync Made Easy app from Appexchange</w:t>
      </w:r>
    </w:p>
    <w:p w:rsidR="00000000" w:rsidDel="00000000" w:rsidP="00000000" w:rsidRDefault="00000000" w:rsidRPr="00000000" w14:paraId="0000000E">
      <w:pPr>
        <w:numPr>
          <w:ilvl w:val="0"/>
          <w:numId w:val="8"/>
        </w:numPr>
        <w:ind w:left="720" w:hanging="360"/>
        <w:rPr>
          <w:sz w:val="24"/>
          <w:szCs w:val="24"/>
        </w:rPr>
      </w:pPr>
      <w:r w:rsidDel="00000000" w:rsidR="00000000" w:rsidRPr="00000000">
        <w:rPr>
          <w:sz w:val="24"/>
          <w:szCs w:val="24"/>
          <w:rtl w:val="0"/>
        </w:rPr>
        <w:t xml:space="preserve">To verify that the user is able to Assign permission sets from the users menu</w:t>
      </w:r>
    </w:p>
    <w:p w:rsidR="00000000" w:rsidDel="00000000" w:rsidP="00000000" w:rsidRDefault="00000000" w:rsidRPr="00000000" w14:paraId="0000000F">
      <w:pPr>
        <w:numPr>
          <w:ilvl w:val="0"/>
          <w:numId w:val="8"/>
        </w:numPr>
        <w:ind w:left="720" w:hanging="360"/>
        <w:rPr>
          <w:sz w:val="24"/>
          <w:szCs w:val="24"/>
        </w:rPr>
      </w:pPr>
      <w:r w:rsidDel="00000000" w:rsidR="00000000" w:rsidRPr="00000000">
        <w:rPr>
          <w:sz w:val="24"/>
          <w:szCs w:val="24"/>
          <w:rtl w:val="0"/>
        </w:rPr>
        <w:t xml:space="preserve">To verify that user is able to search for QB-Sync made easy app from the Application menu from salesforce</w:t>
      </w:r>
    </w:p>
    <w:p w:rsidR="00000000" w:rsidDel="00000000" w:rsidP="00000000" w:rsidRDefault="00000000" w:rsidRPr="00000000" w14:paraId="00000010">
      <w:pPr>
        <w:numPr>
          <w:ilvl w:val="0"/>
          <w:numId w:val="8"/>
        </w:numPr>
        <w:ind w:left="720" w:hanging="360"/>
        <w:rPr>
          <w:sz w:val="24"/>
          <w:szCs w:val="24"/>
        </w:rPr>
      </w:pPr>
      <w:r w:rsidDel="00000000" w:rsidR="00000000" w:rsidRPr="00000000">
        <w:rPr>
          <w:sz w:val="24"/>
          <w:szCs w:val="24"/>
          <w:rtl w:val="0"/>
        </w:rPr>
        <w:t xml:space="preserve">To verify that user is able to access the QB-Sync made easy app by clicking on QB-Sync made easy icon from Application menu in salesforce</w:t>
      </w:r>
    </w:p>
    <w:p w:rsidR="00000000" w:rsidDel="00000000" w:rsidP="00000000" w:rsidRDefault="00000000" w:rsidRPr="00000000" w14:paraId="00000011">
      <w:pPr>
        <w:ind w:left="0" w:firstLine="0"/>
        <w:rPr>
          <w:sz w:val="24"/>
          <w:szCs w:val="24"/>
        </w:rPr>
      </w:pPr>
      <w:r w:rsidDel="00000000" w:rsidR="00000000" w:rsidRPr="00000000">
        <w:rPr>
          <w:rtl w:val="0"/>
        </w:rPr>
      </w:r>
    </w:p>
    <w:p w:rsidR="00000000" w:rsidDel="00000000" w:rsidP="00000000" w:rsidRDefault="00000000" w:rsidRPr="00000000" w14:paraId="00000012">
      <w:pPr>
        <w:ind w:left="0" w:firstLine="0"/>
        <w:rPr>
          <w:b w:val="1"/>
          <w:sz w:val="24"/>
          <w:szCs w:val="24"/>
        </w:rPr>
      </w:pPr>
      <w:r w:rsidDel="00000000" w:rsidR="00000000" w:rsidRPr="00000000">
        <w:rPr>
          <w:b w:val="1"/>
          <w:sz w:val="24"/>
          <w:szCs w:val="24"/>
          <w:rtl w:val="0"/>
        </w:rPr>
        <w:t xml:space="preserve">Connecting Quickbooks and Salesforce</w:t>
      </w:r>
    </w:p>
    <w:p w:rsidR="00000000" w:rsidDel="00000000" w:rsidP="00000000" w:rsidRDefault="00000000" w:rsidRPr="00000000" w14:paraId="00000013">
      <w:pPr>
        <w:numPr>
          <w:ilvl w:val="0"/>
          <w:numId w:val="1"/>
        </w:numPr>
        <w:ind w:left="720" w:hanging="360"/>
        <w:rPr>
          <w:sz w:val="24"/>
          <w:szCs w:val="24"/>
        </w:rPr>
      </w:pPr>
      <w:r w:rsidDel="00000000" w:rsidR="00000000" w:rsidRPr="00000000">
        <w:rPr>
          <w:sz w:val="24"/>
          <w:szCs w:val="24"/>
          <w:rtl w:val="0"/>
        </w:rPr>
        <w:t xml:space="preserve">To verify that user is able to open QB setup page</w:t>
      </w:r>
    </w:p>
    <w:p w:rsidR="00000000" w:rsidDel="00000000" w:rsidP="00000000" w:rsidRDefault="00000000" w:rsidRPr="00000000" w14:paraId="00000014">
      <w:pPr>
        <w:numPr>
          <w:ilvl w:val="0"/>
          <w:numId w:val="1"/>
        </w:numPr>
        <w:ind w:left="720" w:hanging="360"/>
        <w:rPr>
          <w:sz w:val="24"/>
          <w:szCs w:val="24"/>
        </w:rPr>
      </w:pPr>
      <w:r w:rsidDel="00000000" w:rsidR="00000000" w:rsidRPr="00000000">
        <w:rPr>
          <w:sz w:val="24"/>
          <w:szCs w:val="24"/>
          <w:rtl w:val="0"/>
        </w:rPr>
        <w:t xml:space="preserve">To verify that the user is able to click on connect to Quickbooks company</w:t>
      </w:r>
    </w:p>
    <w:p w:rsidR="00000000" w:rsidDel="00000000" w:rsidP="00000000" w:rsidRDefault="00000000" w:rsidRPr="00000000" w14:paraId="00000015">
      <w:pPr>
        <w:numPr>
          <w:ilvl w:val="0"/>
          <w:numId w:val="1"/>
        </w:numPr>
        <w:ind w:left="720" w:hanging="360"/>
        <w:rPr>
          <w:sz w:val="24"/>
          <w:szCs w:val="24"/>
        </w:rPr>
      </w:pPr>
      <w:r w:rsidDel="00000000" w:rsidR="00000000" w:rsidRPr="00000000">
        <w:rPr>
          <w:sz w:val="24"/>
          <w:szCs w:val="24"/>
          <w:rtl w:val="0"/>
        </w:rPr>
        <w:t xml:space="preserve">To verify that user is able to select between Environments i.e Sandbox or Production while connecting to the Quickbooks company</w:t>
      </w:r>
    </w:p>
    <w:p w:rsidR="00000000" w:rsidDel="00000000" w:rsidP="00000000" w:rsidRDefault="00000000" w:rsidRPr="00000000" w14:paraId="00000016">
      <w:pPr>
        <w:numPr>
          <w:ilvl w:val="0"/>
          <w:numId w:val="1"/>
        </w:numPr>
        <w:ind w:left="720" w:hanging="360"/>
        <w:rPr>
          <w:sz w:val="24"/>
          <w:szCs w:val="24"/>
        </w:rPr>
      </w:pPr>
      <w:r w:rsidDel="00000000" w:rsidR="00000000" w:rsidRPr="00000000">
        <w:rPr>
          <w:sz w:val="24"/>
          <w:szCs w:val="24"/>
          <w:rtl w:val="0"/>
        </w:rPr>
        <w:t xml:space="preserve">To verify that user is able to click on continue button after selecting the QB environment</w:t>
      </w:r>
    </w:p>
    <w:p w:rsidR="00000000" w:rsidDel="00000000" w:rsidP="00000000" w:rsidRDefault="00000000" w:rsidRPr="00000000" w14:paraId="00000017">
      <w:pPr>
        <w:numPr>
          <w:ilvl w:val="0"/>
          <w:numId w:val="1"/>
        </w:numPr>
        <w:ind w:left="720" w:hanging="360"/>
        <w:rPr>
          <w:sz w:val="24"/>
          <w:szCs w:val="24"/>
        </w:rPr>
      </w:pPr>
      <w:r w:rsidDel="00000000" w:rsidR="00000000" w:rsidRPr="00000000">
        <w:rPr>
          <w:sz w:val="24"/>
          <w:szCs w:val="24"/>
          <w:rtl w:val="0"/>
        </w:rPr>
        <w:t xml:space="preserve">To verify that user is able to sign in to his Quickbooks account with correct credentials after selecting the QB environment</w:t>
      </w:r>
    </w:p>
    <w:p w:rsidR="00000000" w:rsidDel="00000000" w:rsidP="00000000" w:rsidRDefault="00000000" w:rsidRPr="00000000" w14:paraId="00000018">
      <w:pPr>
        <w:numPr>
          <w:ilvl w:val="0"/>
          <w:numId w:val="1"/>
        </w:numPr>
        <w:ind w:left="720" w:hanging="360"/>
        <w:rPr>
          <w:sz w:val="24"/>
          <w:szCs w:val="24"/>
        </w:rPr>
      </w:pPr>
      <w:r w:rsidDel="00000000" w:rsidR="00000000" w:rsidRPr="00000000">
        <w:rPr>
          <w:sz w:val="24"/>
          <w:szCs w:val="24"/>
          <w:rtl w:val="0"/>
        </w:rPr>
        <w:t xml:space="preserve">To verify that user is not be able to connect the Quickbooks company without valid credentials</w:t>
      </w:r>
    </w:p>
    <w:p w:rsidR="00000000" w:rsidDel="00000000" w:rsidP="00000000" w:rsidRDefault="00000000" w:rsidRPr="00000000" w14:paraId="00000019">
      <w:pPr>
        <w:numPr>
          <w:ilvl w:val="0"/>
          <w:numId w:val="1"/>
        </w:numPr>
        <w:ind w:left="720" w:hanging="360"/>
        <w:rPr>
          <w:sz w:val="24"/>
          <w:szCs w:val="24"/>
        </w:rPr>
      </w:pPr>
      <w:r w:rsidDel="00000000" w:rsidR="00000000" w:rsidRPr="00000000">
        <w:rPr>
          <w:sz w:val="24"/>
          <w:szCs w:val="24"/>
          <w:rtl w:val="0"/>
        </w:rPr>
        <w:t xml:space="preserve">To verify that user is able to select his company after successfully login in to Quickbooks account</w:t>
      </w:r>
    </w:p>
    <w:p w:rsidR="00000000" w:rsidDel="00000000" w:rsidP="00000000" w:rsidRDefault="00000000" w:rsidRPr="00000000" w14:paraId="0000001A">
      <w:pPr>
        <w:numPr>
          <w:ilvl w:val="0"/>
          <w:numId w:val="1"/>
        </w:numPr>
        <w:ind w:left="720" w:hanging="360"/>
        <w:rPr>
          <w:sz w:val="24"/>
          <w:szCs w:val="24"/>
        </w:rPr>
      </w:pPr>
      <w:r w:rsidDel="00000000" w:rsidR="00000000" w:rsidRPr="00000000">
        <w:rPr>
          <w:sz w:val="24"/>
          <w:szCs w:val="24"/>
          <w:rtl w:val="0"/>
        </w:rPr>
        <w:t xml:space="preserve">To verify that user is able to enter his email to get notified after historical sync is finished</w:t>
      </w:r>
    </w:p>
    <w:p w:rsidR="00000000" w:rsidDel="00000000" w:rsidP="00000000" w:rsidRDefault="00000000" w:rsidRPr="00000000" w14:paraId="0000001B">
      <w:pPr>
        <w:numPr>
          <w:ilvl w:val="0"/>
          <w:numId w:val="1"/>
        </w:numPr>
        <w:ind w:left="720" w:hanging="360"/>
        <w:rPr>
          <w:sz w:val="24"/>
          <w:szCs w:val="24"/>
        </w:rPr>
      </w:pPr>
      <w:r w:rsidDel="00000000" w:rsidR="00000000" w:rsidRPr="00000000">
        <w:rPr>
          <w:sz w:val="24"/>
          <w:szCs w:val="24"/>
          <w:rtl w:val="0"/>
        </w:rPr>
        <w:t xml:space="preserve">To verify that user is able to select the default mappings by clicking on default mapping button in the objects and fields setup</w:t>
      </w:r>
    </w:p>
    <w:p w:rsidR="00000000" w:rsidDel="00000000" w:rsidP="00000000" w:rsidRDefault="00000000" w:rsidRPr="00000000" w14:paraId="0000001C">
      <w:pPr>
        <w:numPr>
          <w:ilvl w:val="0"/>
          <w:numId w:val="1"/>
        </w:numPr>
        <w:ind w:left="720" w:hanging="360"/>
        <w:rPr>
          <w:sz w:val="24"/>
          <w:szCs w:val="24"/>
        </w:rPr>
      </w:pPr>
      <w:r w:rsidDel="00000000" w:rsidR="00000000" w:rsidRPr="00000000">
        <w:rPr>
          <w:sz w:val="24"/>
          <w:szCs w:val="24"/>
          <w:rtl w:val="0"/>
        </w:rPr>
        <w:t xml:space="preserve">To verify that user is able to select the mapping manually by clicking on add button</w:t>
      </w:r>
    </w:p>
    <w:p w:rsidR="00000000" w:rsidDel="00000000" w:rsidP="00000000" w:rsidRDefault="00000000" w:rsidRPr="00000000" w14:paraId="0000001D">
      <w:pPr>
        <w:numPr>
          <w:ilvl w:val="0"/>
          <w:numId w:val="1"/>
        </w:numPr>
        <w:ind w:left="720" w:hanging="360"/>
        <w:rPr>
          <w:sz w:val="24"/>
          <w:szCs w:val="24"/>
        </w:rPr>
      </w:pPr>
      <w:r w:rsidDel="00000000" w:rsidR="00000000" w:rsidRPr="00000000">
        <w:rPr>
          <w:sz w:val="24"/>
          <w:szCs w:val="24"/>
          <w:rtl w:val="0"/>
        </w:rPr>
        <w:t xml:space="preserve">To verify that user is able to switch between Quickbooks online to salesforce and salesforce to Quickbooks online mappings</w:t>
      </w:r>
    </w:p>
    <w:p w:rsidR="00000000" w:rsidDel="00000000" w:rsidP="00000000" w:rsidRDefault="00000000" w:rsidRPr="00000000" w14:paraId="0000001E">
      <w:pPr>
        <w:numPr>
          <w:ilvl w:val="0"/>
          <w:numId w:val="1"/>
        </w:numPr>
        <w:ind w:left="720" w:hanging="360"/>
        <w:rPr>
          <w:sz w:val="24"/>
          <w:szCs w:val="24"/>
        </w:rPr>
      </w:pPr>
      <w:r w:rsidDel="00000000" w:rsidR="00000000" w:rsidRPr="00000000">
        <w:rPr>
          <w:sz w:val="24"/>
          <w:szCs w:val="24"/>
          <w:rtl w:val="0"/>
        </w:rPr>
        <w:t xml:space="preserve">To verify that user is able to save default mappings right away</w:t>
      </w:r>
    </w:p>
    <w:p w:rsidR="00000000" w:rsidDel="00000000" w:rsidP="00000000" w:rsidRDefault="00000000" w:rsidRPr="00000000" w14:paraId="0000001F">
      <w:pPr>
        <w:numPr>
          <w:ilvl w:val="0"/>
          <w:numId w:val="1"/>
        </w:numPr>
        <w:ind w:left="720" w:hanging="360"/>
        <w:rPr>
          <w:sz w:val="24"/>
          <w:szCs w:val="24"/>
        </w:rPr>
      </w:pPr>
      <w:r w:rsidDel="00000000" w:rsidR="00000000" w:rsidRPr="00000000">
        <w:rPr>
          <w:sz w:val="24"/>
          <w:szCs w:val="24"/>
          <w:rtl w:val="0"/>
        </w:rPr>
        <w:t xml:space="preserve">To verify that user is not be able to save mappings without required fields</w:t>
      </w:r>
    </w:p>
    <w:p w:rsidR="00000000" w:rsidDel="00000000" w:rsidP="00000000" w:rsidRDefault="00000000" w:rsidRPr="00000000" w14:paraId="00000020">
      <w:pPr>
        <w:numPr>
          <w:ilvl w:val="0"/>
          <w:numId w:val="1"/>
        </w:numPr>
        <w:ind w:left="720" w:hanging="360"/>
        <w:rPr>
          <w:sz w:val="24"/>
          <w:szCs w:val="24"/>
        </w:rPr>
      </w:pPr>
      <w:r w:rsidDel="00000000" w:rsidR="00000000" w:rsidRPr="00000000">
        <w:rPr>
          <w:sz w:val="24"/>
          <w:szCs w:val="24"/>
          <w:rtl w:val="0"/>
        </w:rPr>
        <w:t xml:space="preserve">To verify that user is not be able to save mapping with duplicate fields</w:t>
      </w:r>
    </w:p>
    <w:p w:rsidR="00000000" w:rsidDel="00000000" w:rsidP="00000000" w:rsidRDefault="00000000" w:rsidRPr="00000000" w14:paraId="00000021">
      <w:pPr>
        <w:numPr>
          <w:ilvl w:val="0"/>
          <w:numId w:val="1"/>
        </w:numPr>
        <w:ind w:left="720" w:hanging="360"/>
        <w:rPr>
          <w:sz w:val="24"/>
          <w:szCs w:val="24"/>
        </w:rPr>
      </w:pPr>
      <w:r w:rsidDel="00000000" w:rsidR="00000000" w:rsidRPr="00000000">
        <w:rPr>
          <w:sz w:val="24"/>
          <w:szCs w:val="24"/>
          <w:rtl w:val="0"/>
        </w:rPr>
        <w:t xml:space="preserve">To verify that user is able to save and sync the selected mapping by clicking on save and sync button</w:t>
      </w:r>
    </w:p>
    <w:p w:rsidR="00000000" w:rsidDel="00000000" w:rsidP="00000000" w:rsidRDefault="00000000" w:rsidRPr="00000000" w14:paraId="00000022">
      <w:pPr>
        <w:numPr>
          <w:ilvl w:val="0"/>
          <w:numId w:val="1"/>
        </w:numPr>
        <w:ind w:left="720" w:hanging="360"/>
        <w:rPr>
          <w:sz w:val="24"/>
          <w:szCs w:val="24"/>
        </w:rPr>
      </w:pPr>
      <w:r w:rsidDel="00000000" w:rsidR="00000000" w:rsidRPr="00000000">
        <w:rPr>
          <w:sz w:val="24"/>
          <w:szCs w:val="24"/>
          <w:rtl w:val="0"/>
        </w:rPr>
        <w:t xml:space="preserve">To verify that user is not be able to start the sync process without accepting the terms and conditions</w:t>
      </w:r>
    </w:p>
    <w:p w:rsidR="00000000" w:rsidDel="00000000" w:rsidP="00000000" w:rsidRDefault="00000000" w:rsidRPr="00000000" w14:paraId="00000023">
      <w:pPr>
        <w:numPr>
          <w:ilvl w:val="0"/>
          <w:numId w:val="1"/>
        </w:numPr>
        <w:ind w:left="720" w:hanging="360"/>
        <w:rPr>
          <w:sz w:val="24"/>
          <w:szCs w:val="24"/>
        </w:rPr>
      </w:pPr>
      <w:r w:rsidDel="00000000" w:rsidR="00000000" w:rsidRPr="00000000">
        <w:rPr>
          <w:sz w:val="24"/>
          <w:szCs w:val="24"/>
          <w:rtl w:val="0"/>
        </w:rPr>
        <w:t xml:space="preserve">To verify that user is able to accept the terms and conditions by clicking on the checkbox</w:t>
      </w:r>
    </w:p>
    <w:p w:rsidR="00000000" w:rsidDel="00000000" w:rsidP="00000000" w:rsidRDefault="00000000" w:rsidRPr="00000000" w14:paraId="00000024">
      <w:pPr>
        <w:numPr>
          <w:ilvl w:val="0"/>
          <w:numId w:val="1"/>
        </w:numPr>
        <w:ind w:left="720" w:hanging="360"/>
        <w:rPr>
          <w:sz w:val="24"/>
          <w:szCs w:val="24"/>
        </w:rPr>
      </w:pPr>
      <w:r w:rsidDel="00000000" w:rsidR="00000000" w:rsidRPr="00000000">
        <w:rPr>
          <w:sz w:val="24"/>
          <w:szCs w:val="24"/>
          <w:rtl w:val="0"/>
        </w:rPr>
        <w:t xml:space="preserve">To verify that without ticking the checkbox user is not be able to click on sync button</w:t>
      </w:r>
    </w:p>
    <w:p w:rsidR="00000000" w:rsidDel="00000000" w:rsidP="00000000" w:rsidRDefault="00000000" w:rsidRPr="00000000" w14:paraId="00000025">
      <w:pPr>
        <w:numPr>
          <w:ilvl w:val="0"/>
          <w:numId w:val="1"/>
        </w:numPr>
        <w:ind w:left="720" w:hanging="360"/>
        <w:rPr>
          <w:sz w:val="24"/>
          <w:szCs w:val="24"/>
        </w:rPr>
      </w:pPr>
      <w:r w:rsidDel="00000000" w:rsidR="00000000" w:rsidRPr="00000000">
        <w:rPr>
          <w:sz w:val="24"/>
          <w:szCs w:val="24"/>
          <w:rtl w:val="0"/>
        </w:rPr>
        <w:t xml:space="preserve">To verify that user is able to write a review by clicking on “Write a review on AppExchange” while historical sync is in the process</w:t>
      </w:r>
    </w:p>
    <w:p w:rsidR="00000000" w:rsidDel="00000000" w:rsidP="00000000" w:rsidRDefault="00000000" w:rsidRPr="00000000" w14:paraId="00000026">
      <w:pPr>
        <w:numPr>
          <w:ilvl w:val="0"/>
          <w:numId w:val="1"/>
        </w:numPr>
        <w:ind w:left="720" w:hanging="360"/>
        <w:rPr>
          <w:sz w:val="24"/>
          <w:szCs w:val="24"/>
        </w:rPr>
      </w:pPr>
      <w:r w:rsidDel="00000000" w:rsidR="00000000" w:rsidRPr="00000000">
        <w:rPr>
          <w:sz w:val="24"/>
          <w:szCs w:val="24"/>
          <w:rtl w:val="0"/>
        </w:rPr>
        <w:t xml:space="preserve">To verify that user is able to redirect by clicking on Watch a funny cat video while historical sync is in the process</w:t>
      </w:r>
    </w:p>
    <w:p w:rsidR="00000000" w:rsidDel="00000000" w:rsidP="00000000" w:rsidRDefault="00000000" w:rsidRPr="00000000" w14:paraId="00000027">
      <w:pPr>
        <w:numPr>
          <w:ilvl w:val="0"/>
          <w:numId w:val="1"/>
        </w:numPr>
        <w:ind w:left="720" w:hanging="360"/>
        <w:rPr>
          <w:sz w:val="24"/>
          <w:szCs w:val="24"/>
        </w:rPr>
      </w:pPr>
      <w:r w:rsidDel="00000000" w:rsidR="00000000" w:rsidRPr="00000000">
        <w:rPr>
          <w:sz w:val="24"/>
          <w:szCs w:val="24"/>
          <w:rtl w:val="0"/>
        </w:rPr>
        <w:t xml:space="preserve">To verify that user is able to Establish Quickbooks to Salesforce (RealtimeSync) connection by clicking on connect button in company connection option</w:t>
      </w:r>
    </w:p>
    <w:p w:rsidR="00000000" w:rsidDel="00000000" w:rsidP="00000000" w:rsidRDefault="00000000" w:rsidRPr="00000000" w14:paraId="00000028">
      <w:pPr>
        <w:ind w:left="0" w:firstLine="0"/>
        <w:rPr>
          <w:sz w:val="24"/>
          <w:szCs w:val="24"/>
        </w:rPr>
      </w:pPr>
      <w:r w:rsidDel="00000000" w:rsidR="00000000" w:rsidRPr="00000000">
        <w:rPr>
          <w:rtl w:val="0"/>
        </w:rPr>
      </w:r>
    </w:p>
    <w:p w:rsidR="00000000" w:rsidDel="00000000" w:rsidP="00000000" w:rsidRDefault="00000000" w:rsidRPr="00000000" w14:paraId="00000029">
      <w:pPr>
        <w:ind w:left="0" w:firstLine="0"/>
        <w:rPr>
          <w:b w:val="1"/>
          <w:sz w:val="24"/>
          <w:szCs w:val="24"/>
        </w:rPr>
      </w:pPr>
      <w:r w:rsidDel="00000000" w:rsidR="00000000" w:rsidRPr="00000000">
        <w:rPr>
          <w:b w:val="1"/>
          <w:sz w:val="24"/>
          <w:szCs w:val="24"/>
          <w:rtl w:val="0"/>
        </w:rPr>
        <w:t xml:space="preserve">Support QA-Sync Made Easy</w:t>
      </w:r>
    </w:p>
    <w:p w:rsidR="00000000" w:rsidDel="00000000" w:rsidP="00000000" w:rsidRDefault="00000000" w:rsidRPr="00000000" w14:paraId="0000002A">
      <w:pPr>
        <w:numPr>
          <w:ilvl w:val="0"/>
          <w:numId w:val="7"/>
        </w:numPr>
        <w:ind w:left="720" w:hanging="360"/>
        <w:rPr>
          <w:sz w:val="24"/>
          <w:szCs w:val="24"/>
        </w:rPr>
      </w:pPr>
      <w:r w:rsidDel="00000000" w:rsidR="00000000" w:rsidRPr="00000000">
        <w:rPr>
          <w:sz w:val="24"/>
          <w:szCs w:val="24"/>
          <w:rtl w:val="0"/>
        </w:rPr>
        <w:t xml:space="preserve">To verify that user is able to visit support.qbsyncmadeeasy.com by clicking on the link while historical sync is in the process</w:t>
      </w:r>
    </w:p>
    <w:p w:rsidR="00000000" w:rsidDel="00000000" w:rsidP="00000000" w:rsidRDefault="00000000" w:rsidRPr="00000000" w14:paraId="0000002B">
      <w:pPr>
        <w:numPr>
          <w:ilvl w:val="0"/>
          <w:numId w:val="7"/>
        </w:numPr>
        <w:ind w:left="720" w:hanging="360"/>
        <w:rPr>
          <w:sz w:val="24"/>
          <w:szCs w:val="24"/>
        </w:rPr>
      </w:pPr>
      <w:r w:rsidDel="00000000" w:rsidR="00000000" w:rsidRPr="00000000">
        <w:rPr>
          <w:sz w:val="24"/>
          <w:szCs w:val="24"/>
          <w:rtl w:val="0"/>
        </w:rPr>
        <w:t xml:space="preserve">To verify that user is able to contact support by clicking on Contact support link</w:t>
      </w:r>
    </w:p>
    <w:p w:rsidR="00000000" w:rsidDel="00000000" w:rsidP="00000000" w:rsidRDefault="00000000" w:rsidRPr="00000000" w14:paraId="0000002C">
      <w:pPr>
        <w:numPr>
          <w:ilvl w:val="0"/>
          <w:numId w:val="7"/>
        </w:numPr>
        <w:ind w:left="720" w:hanging="360"/>
        <w:rPr>
          <w:sz w:val="24"/>
          <w:szCs w:val="24"/>
        </w:rPr>
      </w:pPr>
      <w:r w:rsidDel="00000000" w:rsidR="00000000" w:rsidRPr="00000000">
        <w:rPr>
          <w:sz w:val="24"/>
          <w:szCs w:val="24"/>
          <w:rtl w:val="0"/>
        </w:rPr>
        <w:t xml:space="preserve">To verify that user is able to enable debugging by clicking on the enable debugging link</w:t>
      </w:r>
    </w:p>
    <w:p w:rsidR="00000000" w:rsidDel="00000000" w:rsidP="00000000" w:rsidRDefault="00000000" w:rsidRPr="00000000" w14:paraId="0000002D">
      <w:pPr>
        <w:numPr>
          <w:ilvl w:val="0"/>
          <w:numId w:val="7"/>
        </w:numPr>
        <w:ind w:left="720" w:hanging="360"/>
        <w:rPr>
          <w:sz w:val="24"/>
          <w:szCs w:val="24"/>
        </w:rPr>
      </w:pPr>
      <w:r w:rsidDel="00000000" w:rsidR="00000000" w:rsidRPr="00000000">
        <w:rPr>
          <w:sz w:val="24"/>
          <w:szCs w:val="24"/>
          <w:rtl w:val="0"/>
        </w:rPr>
        <w:t xml:space="preserve">To verify that user is able to disable debugging by clicking on the disable debugging link</w:t>
      </w:r>
    </w:p>
    <w:p w:rsidR="00000000" w:rsidDel="00000000" w:rsidP="00000000" w:rsidRDefault="00000000" w:rsidRPr="00000000" w14:paraId="0000002E">
      <w:pPr>
        <w:numPr>
          <w:ilvl w:val="0"/>
          <w:numId w:val="7"/>
        </w:numPr>
        <w:ind w:left="720" w:hanging="360"/>
        <w:rPr>
          <w:sz w:val="24"/>
          <w:szCs w:val="24"/>
        </w:rPr>
      </w:pPr>
      <w:r w:rsidDel="00000000" w:rsidR="00000000" w:rsidRPr="00000000">
        <w:rPr>
          <w:sz w:val="24"/>
          <w:szCs w:val="24"/>
          <w:rtl w:val="0"/>
        </w:rPr>
        <w:t xml:space="preserve">To verify that user is able to choose between companies by clicking on “Having More than One Company” link</w:t>
      </w:r>
    </w:p>
    <w:p w:rsidR="00000000" w:rsidDel="00000000" w:rsidP="00000000" w:rsidRDefault="00000000" w:rsidRPr="00000000" w14:paraId="0000002F">
      <w:pPr>
        <w:numPr>
          <w:ilvl w:val="0"/>
          <w:numId w:val="7"/>
        </w:numPr>
        <w:ind w:left="720" w:hanging="360"/>
        <w:rPr>
          <w:sz w:val="24"/>
          <w:szCs w:val="24"/>
        </w:rPr>
      </w:pPr>
      <w:r w:rsidDel="00000000" w:rsidR="00000000" w:rsidRPr="00000000">
        <w:rPr>
          <w:sz w:val="24"/>
          <w:szCs w:val="24"/>
          <w:rtl w:val="0"/>
        </w:rPr>
        <w:t xml:space="preserve">To verify that user is able to visit QB-Sync Made Easy website by clicking on the QB-Sync Made Easy icon</w:t>
      </w:r>
    </w:p>
    <w:p w:rsidR="00000000" w:rsidDel="00000000" w:rsidP="00000000" w:rsidRDefault="00000000" w:rsidRPr="00000000" w14:paraId="00000030">
      <w:pPr>
        <w:numPr>
          <w:ilvl w:val="0"/>
          <w:numId w:val="7"/>
        </w:numPr>
        <w:ind w:left="720" w:hanging="360"/>
        <w:rPr>
          <w:sz w:val="24"/>
          <w:szCs w:val="24"/>
        </w:rPr>
      </w:pPr>
      <w:r w:rsidDel="00000000" w:rsidR="00000000" w:rsidRPr="00000000">
        <w:rPr>
          <w:sz w:val="24"/>
          <w:szCs w:val="24"/>
          <w:rtl w:val="0"/>
        </w:rPr>
        <w:t xml:space="preserve">To verify that user is able to access information about connection indicators by hovering over i button present near the status of QB-Setup page</w:t>
      </w:r>
      <w:r w:rsidDel="00000000" w:rsidR="00000000" w:rsidRPr="00000000">
        <w:rPr>
          <w:rtl w:val="0"/>
        </w:rPr>
      </w:r>
    </w:p>
    <w:p w:rsidR="00000000" w:rsidDel="00000000" w:rsidP="00000000" w:rsidRDefault="00000000" w:rsidRPr="00000000" w14:paraId="00000031">
      <w:pPr>
        <w:ind w:left="0" w:firstLine="0"/>
        <w:rPr>
          <w:sz w:val="24"/>
          <w:szCs w:val="24"/>
        </w:rPr>
      </w:pPr>
      <w:r w:rsidDel="00000000" w:rsidR="00000000" w:rsidRPr="00000000">
        <w:rPr>
          <w:rtl w:val="0"/>
        </w:rPr>
      </w:r>
    </w:p>
    <w:p w:rsidR="00000000" w:rsidDel="00000000" w:rsidP="00000000" w:rsidRDefault="00000000" w:rsidRPr="00000000" w14:paraId="00000032">
      <w:pPr>
        <w:ind w:left="0" w:firstLine="0"/>
        <w:rPr>
          <w:b w:val="1"/>
          <w:sz w:val="24"/>
          <w:szCs w:val="24"/>
        </w:rPr>
      </w:pPr>
      <w:r w:rsidDel="00000000" w:rsidR="00000000" w:rsidRPr="00000000">
        <w:rPr>
          <w:b w:val="1"/>
          <w:sz w:val="24"/>
          <w:szCs w:val="24"/>
          <w:rtl w:val="0"/>
        </w:rPr>
        <w:t xml:space="preserve">Deleting Company connection</w:t>
      </w:r>
    </w:p>
    <w:p w:rsidR="00000000" w:rsidDel="00000000" w:rsidP="00000000" w:rsidRDefault="00000000" w:rsidRPr="00000000" w14:paraId="00000033">
      <w:pPr>
        <w:numPr>
          <w:ilvl w:val="0"/>
          <w:numId w:val="4"/>
        </w:numPr>
        <w:ind w:left="720" w:hanging="360"/>
        <w:rPr>
          <w:sz w:val="24"/>
          <w:szCs w:val="24"/>
        </w:rPr>
      </w:pPr>
      <w:r w:rsidDel="00000000" w:rsidR="00000000" w:rsidRPr="00000000">
        <w:rPr>
          <w:sz w:val="24"/>
          <w:szCs w:val="24"/>
          <w:rtl w:val="0"/>
        </w:rPr>
        <w:t xml:space="preserve">To verify that user is able to delete company connection by clicking on delete button on the QB-Setup page</w:t>
      </w:r>
    </w:p>
    <w:p w:rsidR="00000000" w:rsidDel="00000000" w:rsidP="00000000" w:rsidRDefault="00000000" w:rsidRPr="00000000" w14:paraId="00000034">
      <w:pPr>
        <w:numPr>
          <w:ilvl w:val="0"/>
          <w:numId w:val="4"/>
        </w:numPr>
        <w:ind w:left="720" w:hanging="360"/>
        <w:rPr>
          <w:sz w:val="24"/>
          <w:szCs w:val="24"/>
        </w:rPr>
      </w:pPr>
      <w:r w:rsidDel="00000000" w:rsidR="00000000" w:rsidRPr="00000000">
        <w:rPr>
          <w:sz w:val="24"/>
          <w:szCs w:val="24"/>
          <w:rtl w:val="0"/>
        </w:rPr>
        <w:t xml:space="preserve">To verify that delete button provides a warning before deleting the company connection</w:t>
      </w:r>
    </w:p>
    <w:p w:rsidR="00000000" w:rsidDel="00000000" w:rsidP="00000000" w:rsidRDefault="00000000" w:rsidRPr="00000000" w14:paraId="00000035">
      <w:pPr>
        <w:numPr>
          <w:ilvl w:val="0"/>
          <w:numId w:val="4"/>
        </w:numPr>
        <w:ind w:left="720" w:hanging="360"/>
        <w:rPr>
          <w:sz w:val="24"/>
          <w:szCs w:val="24"/>
        </w:rPr>
      </w:pPr>
      <w:r w:rsidDel="00000000" w:rsidR="00000000" w:rsidRPr="00000000">
        <w:rPr>
          <w:sz w:val="24"/>
          <w:szCs w:val="24"/>
          <w:rtl w:val="0"/>
        </w:rPr>
        <w:t xml:space="preserve">To verify that user is able to disconnect salesforce to quickbooks connection by clicking on disconnect button on the company connection page</w:t>
      </w:r>
    </w:p>
    <w:p w:rsidR="00000000" w:rsidDel="00000000" w:rsidP="00000000" w:rsidRDefault="00000000" w:rsidRPr="00000000" w14:paraId="00000036">
      <w:pPr>
        <w:numPr>
          <w:ilvl w:val="0"/>
          <w:numId w:val="4"/>
        </w:numPr>
        <w:ind w:left="720" w:hanging="360"/>
        <w:rPr>
          <w:sz w:val="24"/>
          <w:szCs w:val="24"/>
        </w:rPr>
      </w:pPr>
      <w:r w:rsidDel="00000000" w:rsidR="00000000" w:rsidRPr="00000000">
        <w:rPr>
          <w:sz w:val="24"/>
          <w:szCs w:val="24"/>
          <w:rtl w:val="0"/>
        </w:rPr>
        <w:t xml:space="preserve">To verify that user is able to disconnect from Quickbooks to salesforce (RealtimeSync) by clicking on disconnect button form the company connection page</w:t>
      </w:r>
    </w:p>
    <w:p w:rsidR="00000000" w:rsidDel="00000000" w:rsidP="00000000" w:rsidRDefault="00000000" w:rsidRPr="00000000" w14:paraId="00000037">
      <w:pPr>
        <w:ind w:left="0" w:firstLine="0"/>
        <w:rPr>
          <w:sz w:val="24"/>
          <w:szCs w:val="24"/>
        </w:rPr>
      </w:pPr>
      <w:r w:rsidDel="00000000" w:rsidR="00000000" w:rsidRPr="00000000">
        <w:rPr>
          <w:rtl w:val="0"/>
        </w:rPr>
      </w:r>
    </w:p>
    <w:p w:rsidR="00000000" w:rsidDel="00000000" w:rsidP="00000000" w:rsidRDefault="00000000" w:rsidRPr="00000000" w14:paraId="00000038">
      <w:pPr>
        <w:ind w:left="0" w:firstLine="0"/>
        <w:rPr>
          <w:b w:val="1"/>
          <w:sz w:val="24"/>
          <w:szCs w:val="24"/>
        </w:rPr>
      </w:pPr>
      <w:r w:rsidDel="00000000" w:rsidR="00000000" w:rsidRPr="00000000">
        <w:rPr>
          <w:b w:val="1"/>
          <w:sz w:val="24"/>
          <w:szCs w:val="24"/>
          <w:rtl w:val="0"/>
        </w:rPr>
        <w:t xml:space="preserve">QB to Salesforce (RealtimeSync)</w:t>
      </w:r>
    </w:p>
    <w:p w:rsidR="00000000" w:rsidDel="00000000" w:rsidP="00000000" w:rsidRDefault="00000000" w:rsidRPr="00000000" w14:paraId="00000039">
      <w:pPr>
        <w:numPr>
          <w:ilvl w:val="0"/>
          <w:numId w:val="2"/>
        </w:numPr>
        <w:ind w:left="720" w:hanging="360"/>
        <w:rPr>
          <w:sz w:val="24"/>
          <w:szCs w:val="24"/>
        </w:rPr>
      </w:pPr>
      <w:r w:rsidDel="00000000" w:rsidR="00000000" w:rsidRPr="00000000">
        <w:rPr>
          <w:sz w:val="24"/>
          <w:szCs w:val="24"/>
          <w:rtl w:val="0"/>
        </w:rPr>
        <w:t xml:space="preserve">To verify that when user creates a customer in Quickbooks, it is reflected in accounts object of salesforce in real time</w:t>
      </w:r>
    </w:p>
    <w:p w:rsidR="00000000" w:rsidDel="00000000" w:rsidP="00000000" w:rsidRDefault="00000000" w:rsidRPr="00000000" w14:paraId="0000003A">
      <w:pPr>
        <w:numPr>
          <w:ilvl w:val="0"/>
          <w:numId w:val="2"/>
        </w:numPr>
        <w:ind w:left="720" w:hanging="360"/>
        <w:rPr>
          <w:sz w:val="24"/>
          <w:szCs w:val="24"/>
        </w:rPr>
      </w:pPr>
      <w:r w:rsidDel="00000000" w:rsidR="00000000" w:rsidRPr="00000000">
        <w:rPr>
          <w:sz w:val="24"/>
          <w:szCs w:val="24"/>
          <w:rtl w:val="0"/>
        </w:rPr>
        <w:t xml:space="preserve">To verify that when a user edits a customer detail in quickbooks, it is reflected in the accounts object of salesforce in real time</w:t>
      </w:r>
    </w:p>
    <w:p w:rsidR="00000000" w:rsidDel="00000000" w:rsidP="00000000" w:rsidRDefault="00000000" w:rsidRPr="00000000" w14:paraId="0000003B">
      <w:pPr>
        <w:numPr>
          <w:ilvl w:val="0"/>
          <w:numId w:val="2"/>
        </w:numPr>
        <w:ind w:left="720" w:hanging="360"/>
        <w:rPr>
          <w:sz w:val="24"/>
          <w:szCs w:val="24"/>
        </w:rPr>
      </w:pPr>
      <w:r w:rsidDel="00000000" w:rsidR="00000000" w:rsidRPr="00000000">
        <w:rPr>
          <w:sz w:val="24"/>
          <w:szCs w:val="24"/>
          <w:rtl w:val="0"/>
        </w:rPr>
        <w:t xml:space="preserve">To verify that when a user creates an invoice in salesforce it gets reflected into the salesforce account right away</w:t>
      </w:r>
    </w:p>
    <w:p w:rsidR="00000000" w:rsidDel="00000000" w:rsidP="00000000" w:rsidRDefault="00000000" w:rsidRPr="00000000" w14:paraId="0000003C">
      <w:pPr>
        <w:numPr>
          <w:ilvl w:val="0"/>
          <w:numId w:val="2"/>
        </w:numPr>
        <w:ind w:left="720" w:hanging="360"/>
        <w:rPr>
          <w:sz w:val="24"/>
          <w:szCs w:val="24"/>
        </w:rPr>
      </w:pPr>
      <w:r w:rsidDel="00000000" w:rsidR="00000000" w:rsidRPr="00000000">
        <w:rPr>
          <w:sz w:val="24"/>
          <w:szCs w:val="24"/>
          <w:rtl w:val="0"/>
        </w:rPr>
        <w:t xml:space="preserve">To verify that when a user edit an invoice in salesforce it gets reflected into the salesforce account right away</w:t>
      </w:r>
    </w:p>
    <w:p w:rsidR="00000000" w:rsidDel="00000000" w:rsidP="00000000" w:rsidRDefault="00000000" w:rsidRPr="00000000" w14:paraId="0000003D">
      <w:pPr>
        <w:numPr>
          <w:ilvl w:val="0"/>
          <w:numId w:val="2"/>
        </w:numPr>
        <w:ind w:left="720" w:hanging="360"/>
        <w:rPr>
          <w:sz w:val="24"/>
          <w:szCs w:val="24"/>
        </w:rPr>
      </w:pPr>
      <w:r w:rsidDel="00000000" w:rsidR="00000000" w:rsidRPr="00000000">
        <w:rPr>
          <w:sz w:val="24"/>
          <w:szCs w:val="24"/>
          <w:rtl w:val="0"/>
        </w:rPr>
        <w:t xml:space="preserve">To verify that when a user creates any item in salesforce it gets reflected in the products object of salesforce</w:t>
      </w:r>
    </w:p>
    <w:p w:rsidR="00000000" w:rsidDel="00000000" w:rsidP="00000000" w:rsidRDefault="00000000" w:rsidRPr="00000000" w14:paraId="0000003E">
      <w:pPr>
        <w:numPr>
          <w:ilvl w:val="0"/>
          <w:numId w:val="2"/>
        </w:numPr>
        <w:ind w:left="720" w:hanging="360"/>
        <w:rPr>
          <w:sz w:val="24"/>
          <w:szCs w:val="24"/>
        </w:rPr>
      </w:pPr>
      <w:r w:rsidDel="00000000" w:rsidR="00000000" w:rsidRPr="00000000">
        <w:rPr>
          <w:sz w:val="24"/>
          <w:szCs w:val="24"/>
          <w:rtl w:val="0"/>
        </w:rPr>
        <w:t xml:space="preserve">To verify that when a user edit any item in the salesforce it gets reflected in the products object of salesforce</w:t>
      </w:r>
    </w:p>
    <w:p w:rsidR="00000000" w:rsidDel="00000000" w:rsidP="00000000" w:rsidRDefault="00000000" w:rsidRPr="00000000" w14:paraId="0000003F">
      <w:pPr>
        <w:numPr>
          <w:ilvl w:val="0"/>
          <w:numId w:val="2"/>
        </w:numPr>
        <w:ind w:left="720" w:hanging="360"/>
        <w:rPr>
          <w:sz w:val="24"/>
          <w:szCs w:val="24"/>
          <w:u w:val="none"/>
        </w:rPr>
      </w:pPr>
      <w:r w:rsidDel="00000000" w:rsidR="00000000" w:rsidRPr="00000000">
        <w:rPr>
          <w:sz w:val="24"/>
          <w:szCs w:val="24"/>
          <w:rtl w:val="0"/>
        </w:rPr>
        <w:t xml:space="preserve">To verify that when user makes an item Inactive in Quickbooks it also gets deleted/inactive in Salesforce</w:t>
      </w:r>
    </w:p>
    <w:p w:rsidR="00000000" w:rsidDel="00000000" w:rsidP="00000000" w:rsidRDefault="00000000" w:rsidRPr="00000000" w14:paraId="00000040">
      <w:pPr>
        <w:ind w:left="0" w:firstLine="0"/>
        <w:rPr>
          <w:sz w:val="24"/>
          <w:szCs w:val="24"/>
        </w:rPr>
      </w:pPr>
      <w:r w:rsidDel="00000000" w:rsidR="00000000" w:rsidRPr="00000000">
        <w:rPr>
          <w:rtl w:val="0"/>
        </w:rPr>
      </w:r>
    </w:p>
    <w:p w:rsidR="00000000" w:rsidDel="00000000" w:rsidP="00000000" w:rsidRDefault="00000000" w:rsidRPr="00000000" w14:paraId="00000041">
      <w:pPr>
        <w:ind w:left="0" w:firstLine="0"/>
        <w:rPr>
          <w:b w:val="1"/>
          <w:sz w:val="24"/>
          <w:szCs w:val="24"/>
        </w:rPr>
      </w:pPr>
      <w:r w:rsidDel="00000000" w:rsidR="00000000" w:rsidRPr="00000000">
        <w:rPr>
          <w:b w:val="1"/>
          <w:sz w:val="24"/>
          <w:szCs w:val="24"/>
          <w:rtl w:val="0"/>
        </w:rPr>
        <w:t xml:space="preserve">Salesforce to QB data Sync</w:t>
      </w:r>
    </w:p>
    <w:p w:rsidR="00000000" w:rsidDel="00000000" w:rsidP="00000000" w:rsidRDefault="00000000" w:rsidRPr="00000000" w14:paraId="00000042">
      <w:pPr>
        <w:numPr>
          <w:ilvl w:val="0"/>
          <w:numId w:val="5"/>
        </w:numPr>
        <w:ind w:left="720" w:hanging="360"/>
        <w:rPr>
          <w:sz w:val="24"/>
          <w:szCs w:val="24"/>
        </w:rPr>
      </w:pPr>
      <w:r w:rsidDel="00000000" w:rsidR="00000000" w:rsidRPr="00000000">
        <w:rPr>
          <w:sz w:val="24"/>
          <w:szCs w:val="24"/>
          <w:rtl w:val="0"/>
        </w:rPr>
        <w:t xml:space="preserve">To verify that when user creates an account in the salesforce that can also be updated in the quickbooks customers by using the sync button in edit page option</w:t>
      </w:r>
    </w:p>
    <w:p w:rsidR="00000000" w:rsidDel="00000000" w:rsidP="00000000" w:rsidRDefault="00000000" w:rsidRPr="00000000" w14:paraId="00000043">
      <w:pPr>
        <w:numPr>
          <w:ilvl w:val="0"/>
          <w:numId w:val="5"/>
        </w:numPr>
        <w:ind w:left="720" w:hanging="360"/>
        <w:rPr>
          <w:sz w:val="24"/>
          <w:szCs w:val="24"/>
        </w:rPr>
      </w:pPr>
      <w:r w:rsidDel="00000000" w:rsidR="00000000" w:rsidRPr="00000000">
        <w:rPr>
          <w:sz w:val="24"/>
          <w:szCs w:val="24"/>
          <w:rtl w:val="0"/>
        </w:rPr>
        <w:t xml:space="preserve">To verify that user is not be able to update data from salesforce to QB without selecting company and mapped field and activating the button as organization default</w:t>
      </w:r>
    </w:p>
    <w:p w:rsidR="00000000" w:rsidDel="00000000" w:rsidP="00000000" w:rsidRDefault="00000000" w:rsidRPr="00000000" w14:paraId="00000044">
      <w:pPr>
        <w:numPr>
          <w:ilvl w:val="0"/>
          <w:numId w:val="5"/>
        </w:numPr>
        <w:ind w:left="720" w:hanging="360"/>
        <w:rPr>
          <w:sz w:val="24"/>
          <w:szCs w:val="24"/>
        </w:rPr>
      </w:pPr>
      <w:r w:rsidDel="00000000" w:rsidR="00000000" w:rsidRPr="00000000">
        <w:rPr>
          <w:sz w:val="24"/>
          <w:szCs w:val="24"/>
          <w:rtl w:val="0"/>
        </w:rPr>
        <w:t xml:space="preserve">To verify that user is able to edit an account in the salesforce that can also be updated in the quickbooks customers by using the sync button in the edit page option</w:t>
      </w:r>
    </w:p>
    <w:p w:rsidR="00000000" w:rsidDel="00000000" w:rsidP="00000000" w:rsidRDefault="00000000" w:rsidRPr="00000000" w14:paraId="00000045">
      <w:pPr>
        <w:numPr>
          <w:ilvl w:val="0"/>
          <w:numId w:val="5"/>
        </w:numPr>
        <w:ind w:left="720" w:hanging="360"/>
        <w:rPr>
          <w:sz w:val="24"/>
          <w:szCs w:val="24"/>
        </w:rPr>
      </w:pPr>
      <w:r w:rsidDel="00000000" w:rsidR="00000000" w:rsidRPr="00000000">
        <w:rPr>
          <w:sz w:val="24"/>
          <w:szCs w:val="24"/>
          <w:rtl w:val="0"/>
        </w:rPr>
        <w:t xml:space="preserve">To verify that user is able to create an opportunity in the salesforce and update it in the quickbooks invoice by setting up QB-Sync button in the edit page</w:t>
      </w:r>
    </w:p>
    <w:p w:rsidR="00000000" w:rsidDel="00000000" w:rsidP="00000000" w:rsidRDefault="00000000" w:rsidRPr="00000000" w14:paraId="00000046">
      <w:pPr>
        <w:numPr>
          <w:ilvl w:val="0"/>
          <w:numId w:val="5"/>
        </w:numPr>
        <w:ind w:left="720" w:hanging="360"/>
        <w:rPr>
          <w:sz w:val="24"/>
          <w:szCs w:val="24"/>
        </w:rPr>
      </w:pPr>
      <w:r w:rsidDel="00000000" w:rsidR="00000000" w:rsidRPr="00000000">
        <w:rPr>
          <w:sz w:val="24"/>
          <w:szCs w:val="24"/>
          <w:rtl w:val="0"/>
        </w:rPr>
        <w:t xml:space="preserve">To verify that user is able to update an opportunity in the salesforce and update it in the quickbooks invoice by setting up QB-Sync button in the edit page</w:t>
      </w:r>
    </w:p>
    <w:p w:rsidR="00000000" w:rsidDel="00000000" w:rsidP="00000000" w:rsidRDefault="00000000" w:rsidRPr="00000000" w14:paraId="00000047">
      <w:pPr>
        <w:numPr>
          <w:ilvl w:val="0"/>
          <w:numId w:val="5"/>
        </w:numPr>
        <w:ind w:left="720" w:hanging="360"/>
        <w:rPr>
          <w:sz w:val="24"/>
          <w:szCs w:val="24"/>
        </w:rPr>
      </w:pPr>
      <w:r w:rsidDel="00000000" w:rsidR="00000000" w:rsidRPr="00000000">
        <w:rPr>
          <w:sz w:val="24"/>
          <w:szCs w:val="24"/>
          <w:rtl w:val="0"/>
        </w:rPr>
        <w:t xml:space="preserve">To verify that user is able to create a product in the salesforce and update it in the quickbooks item by setting up qb sync button in the edit page</w:t>
      </w:r>
    </w:p>
    <w:p w:rsidR="00000000" w:rsidDel="00000000" w:rsidP="00000000" w:rsidRDefault="00000000" w:rsidRPr="00000000" w14:paraId="00000048">
      <w:pPr>
        <w:numPr>
          <w:ilvl w:val="0"/>
          <w:numId w:val="5"/>
        </w:numPr>
        <w:ind w:left="720" w:hanging="360"/>
        <w:rPr>
          <w:sz w:val="24"/>
          <w:szCs w:val="24"/>
        </w:rPr>
      </w:pPr>
      <w:r w:rsidDel="00000000" w:rsidR="00000000" w:rsidRPr="00000000">
        <w:rPr>
          <w:sz w:val="24"/>
          <w:szCs w:val="24"/>
          <w:rtl w:val="0"/>
        </w:rPr>
        <w:t xml:space="preserve">To verify that user is able to edit a product in the salesforce and update it in the quickbooks item by setting up qb sync button in the edit page</w:t>
      </w:r>
    </w:p>
    <w:p w:rsidR="00000000" w:rsidDel="00000000" w:rsidP="00000000" w:rsidRDefault="00000000" w:rsidRPr="00000000" w14:paraId="00000049">
      <w:pPr>
        <w:numPr>
          <w:ilvl w:val="0"/>
          <w:numId w:val="5"/>
        </w:numPr>
        <w:ind w:left="720" w:hanging="360"/>
        <w:rPr>
          <w:sz w:val="24"/>
          <w:szCs w:val="24"/>
          <w:u w:val="none"/>
        </w:rPr>
      </w:pPr>
      <w:r w:rsidDel="00000000" w:rsidR="00000000" w:rsidRPr="00000000">
        <w:rPr>
          <w:sz w:val="24"/>
          <w:szCs w:val="24"/>
          <w:rtl w:val="0"/>
        </w:rPr>
        <w:t xml:space="preserve">To verify that user is able to delete or make inactive any product in salesforce and upon sync to QB - that record also gets inactive in the Quickbooks</w:t>
      </w:r>
    </w:p>
    <w:p w:rsidR="00000000" w:rsidDel="00000000" w:rsidP="00000000" w:rsidRDefault="00000000" w:rsidRPr="00000000" w14:paraId="0000004A">
      <w:pPr>
        <w:numPr>
          <w:ilvl w:val="0"/>
          <w:numId w:val="5"/>
        </w:numPr>
        <w:ind w:left="720" w:hanging="360"/>
        <w:rPr>
          <w:sz w:val="24"/>
          <w:szCs w:val="24"/>
        </w:rPr>
      </w:pPr>
      <w:r w:rsidDel="00000000" w:rsidR="00000000" w:rsidRPr="00000000">
        <w:rPr>
          <w:sz w:val="24"/>
          <w:szCs w:val="24"/>
          <w:rtl w:val="0"/>
        </w:rPr>
        <w:t xml:space="preserve">To verify that user is also able to redirect to the quickbook record by clicking on the redirect to qb-record button available in edit object </w:t>
      </w:r>
    </w:p>
    <w:p w:rsidR="00000000" w:rsidDel="00000000" w:rsidP="00000000" w:rsidRDefault="00000000" w:rsidRPr="00000000" w14:paraId="0000004B">
      <w:pPr>
        <w:numPr>
          <w:ilvl w:val="0"/>
          <w:numId w:val="5"/>
        </w:numPr>
        <w:ind w:left="720" w:hanging="360"/>
        <w:rPr>
          <w:sz w:val="24"/>
          <w:szCs w:val="24"/>
        </w:rPr>
      </w:pPr>
      <w:r w:rsidDel="00000000" w:rsidR="00000000" w:rsidRPr="00000000">
        <w:rPr>
          <w:sz w:val="24"/>
          <w:szCs w:val="24"/>
          <w:rtl w:val="0"/>
        </w:rPr>
        <w:t xml:space="preserve">To verify that user is able to send invoice/estimate via email “Send invoice as Email and pdf” button available in edit page</w:t>
      </w:r>
    </w:p>
    <w:p w:rsidR="00000000" w:rsidDel="00000000" w:rsidP="00000000" w:rsidRDefault="00000000" w:rsidRPr="00000000" w14:paraId="0000004C">
      <w:pPr>
        <w:numPr>
          <w:ilvl w:val="0"/>
          <w:numId w:val="5"/>
        </w:numPr>
        <w:ind w:left="720" w:hanging="360"/>
        <w:rPr>
          <w:sz w:val="24"/>
          <w:szCs w:val="24"/>
        </w:rPr>
      </w:pPr>
      <w:r w:rsidDel="00000000" w:rsidR="00000000" w:rsidRPr="00000000">
        <w:rPr>
          <w:sz w:val="24"/>
          <w:szCs w:val="24"/>
          <w:rtl w:val="0"/>
        </w:rPr>
        <w:t xml:space="preserve">To verify that user is able to convert estimate to invoice with the help of convert to invoice button available in edit object page</w:t>
      </w:r>
    </w:p>
    <w:p w:rsidR="00000000" w:rsidDel="00000000" w:rsidP="00000000" w:rsidRDefault="00000000" w:rsidRPr="00000000" w14:paraId="0000004D">
      <w:pPr>
        <w:numPr>
          <w:ilvl w:val="0"/>
          <w:numId w:val="5"/>
        </w:numPr>
        <w:ind w:left="720" w:hanging="360"/>
        <w:rPr>
          <w:sz w:val="24"/>
          <w:szCs w:val="24"/>
        </w:rPr>
      </w:pPr>
      <w:r w:rsidDel="00000000" w:rsidR="00000000" w:rsidRPr="00000000">
        <w:rPr>
          <w:sz w:val="24"/>
          <w:szCs w:val="24"/>
          <w:rtl w:val="0"/>
        </w:rPr>
        <w:t xml:space="preserve">To verify that user is able to remove the custom buttons when not in use by going through edit page option</w:t>
      </w:r>
    </w:p>
    <w:p w:rsidR="00000000" w:rsidDel="00000000" w:rsidP="00000000" w:rsidRDefault="00000000" w:rsidRPr="00000000" w14:paraId="0000004E">
      <w:pPr>
        <w:numPr>
          <w:ilvl w:val="0"/>
          <w:numId w:val="5"/>
        </w:numPr>
        <w:ind w:left="720" w:hanging="360"/>
        <w:rPr>
          <w:sz w:val="24"/>
          <w:szCs w:val="24"/>
        </w:rPr>
      </w:pPr>
      <w:r w:rsidDel="00000000" w:rsidR="00000000" w:rsidRPr="00000000">
        <w:rPr>
          <w:sz w:val="24"/>
          <w:szCs w:val="24"/>
          <w:rtl w:val="0"/>
        </w:rPr>
        <w:t xml:space="preserve">To verify that user is able to select between different companies while setting up the Sync QB button and  is able to choose the mappings of different fields by clicking on the QB-Sync button present in the edit page</w:t>
      </w:r>
    </w:p>
    <w:p w:rsidR="00000000" w:rsidDel="00000000" w:rsidP="00000000" w:rsidRDefault="00000000" w:rsidRPr="00000000" w14:paraId="0000004F">
      <w:pPr>
        <w:ind w:left="720" w:firstLine="0"/>
        <w:rPr>
          <w:sz w:val="24"/>
          <w:szCs w:val="24"/>
        </w:rPr>
      </w:pPr>
      <w:r w:rsidDel="00000000" w:rsidR="00000000" w:rsidRPr="00000000">
        <w:rPr>
          <w:rtl w:val="0"/>
        </w:rPr>
      </w:r>
    </w:p>
    <w:p w:rsidR="00000000" w:rsidDel="00000000" w:rsidP="00000000" w:rsidRDefault="00000000" w:rsidRPr="00000000" w14:paraId="00000050">
      <w:pPr>
        <w:ind w:left="0" w:firstLine="0"/>
        <w:rPr>
          <w:b w:val="1"/>
          <w:sz w:val="24"/>
          <w:szCs w:val="24"/>
        </w:rPr>
      </w:pPr>
      <w:r w:rsidDel="00000000" w:rsidR="00000000" w:rsidRPr="00000000">
        <w:rPr>
          <w:b w:val="1"/>
          <w:sz w:val="24"/>
          <w:szCs w:val="24"/>
          <w:rtl w:val="0"/>
        </w:rPr>
        <w:t xml:space="preserve">Uninstalling QB-Sync Made Easy</w:t>
      </w:r>
    </w:p>
    <w:p w:rsidR="00000000" w:rsidDel="00000000" w:rsidP="00000000" w:rsidRDefault="00000000" w:rsidRPr="00000000" w14:paraId="00000051">
      <w:pPr>
        <w:numPr>
          <w:ilvl w:val="0"/>
          <w:numId w:val="3"/>
        </w:numPr>
        <w:ind w:left="720" w:hanging="360"/>
        <w:rPr>
          <w:sz w:val="24"/>
          <w:szCs w:val="24"/>
        </w:rPr>
      </w:pPr>
      <w:r w:rsidDel="00000000" w:rsidR="00000000" w:rsidRPr="00000000">
        <w:rPr>
          <w:sz w:val="24"/>
          <w:szCs w:val="24"/>
          <w:rtl w:val="0"/>
        </w:rPr>
        <w:t xml:space="preserve">To verify that user is able to uninstall the QB-Sync Made Easy by clicking on uninstall in the installed packages option</w:t>
      </w:r>
    </w:p>
    <w:p w:rsidR="00000000" w:rsidDel="00000000" w:rsidP="00000000" w:rsidRDefault="00000000" w:rsidRPr="00000000" w14:paraId="00000052">
      <w:pPr>
        <w:numPr>
          <w:ilvl w:val="0"/>
          <w:numId w:val="3"/>
        </w:numPr>
        <w:ind w:left="720" w:hanging="360"/>
        <w:rPr>
          <w:sz w:val="24"/>
          <w:szCs w:val="24"/>
        </w:rPr>
      </w:pPr>
      <w:r w:rsidDel="00000000" w:rsidR="00000000" w:rsidRPr="00000000">
        <w:rPr>
          <w:sz w:val="24"/>
          <w:szCs w:val="24"/>
          <w:rtl w:val="0"/>
        </w:rPr>
        <w:t xml:space="preserve">To verify that user is able to upgrade the QB-Sync Made Easy if a newer version of the application is available</w:t>
      </w:r>
    </w:p>
    <w:p w:rsidR="00000000" w:rsidDel="00000000" w:rsidP="00000000" w:rsidRDefault="00000000" w:rsidRPr="00000000" w14:paraId="00000053">
      <w:pPr>
        <w:numPr>
          <w:ilvl w:val="0"/>
          <w:numId w:val="3"/>
        </w:numPr>
        <w:ind w:left="720" w:hanging="360"/>
        <w:rPr>
          <w:sz w:val="24"/>
          <w:szCs w:val="24"/>
        </w:rPr>
      </w:pPr>
      <w:r w:rsidDel="00000000" w:rsidR="00000000" w:rsidRPr="00000000">
        <w:rPr>
          <w:sz w:val="24"/>
          <w:szCs w:val="24"/>
          <w:rtl w:val="0"/>
        </w:rPr>
        <w:t xml:space="preserve">To verify that if a newer version of the application is already installed user is not be able to install older version of the application</w:t>
      </w:r>
    </w:p>
    <w:p w:rsidR="00000000" w:rsidDel="00000000" w:rsidP="00000000" w:rsidRDefault="00000000" w:rsidRPr="00000000" w14:paraId="00000054">
      <w:pPr>
        <w:numPr>
          <w:ilvl w:val="0"/>
          <w:numId w:val="3"/>
        </w:numPr>
        <w:ind w:left="720" w:hanging="360"/>
        <w:rPr>
          <w:sz w:val="24"/>
          <w:szCs w:val="24"/>
        </w:rPr>
      </w:pPr>
      <w:r w:rsidDel="00000000" w:rsidR="00000000" w:rsidRPr="00000000">
        <w:rPr>
          <w:sz w:val="24"/>
          <w:szCs w:val="24"/>
          <w:rtl w:val="0"/>
        </w:rPr>
        <w:t xml:space="preserve">To verify that user is able to reinstall the application in case the application is uninstalled by purpose or mistake</w:t>
      </w:r>
      <w:r w:rsidDel="00000000" w:rsidR="00000000" w:rsidRPr="00000000">
        <w:rPr>
          <w:rtl w:val="0"/>
        </w:rPr>
      </w:r>
    </w:p>
    <w:p w:rsidR="00000000" w:rsidDel="00000000" w:rsidP="00000000" w:rsidRDefault="00000000" w:rsidRPr="00000000" w14:paraId="00000055">
      <w:pPr>
        <w:ind w:left="0" w:firstLine="0"/>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